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360"/>
        <w:jc w:val="center"/>
        <w:rPr/>
      </w:pPr>
      <w:r w:rsidDel="00000000" w:rsidR="00000000" w:rsidRPr="00000000">
        <w:rPr/>
        <w:drawing>
          <wp:inline distB="114300" distT="114300" distL="114300" distR="114300">
            <wp:extent cx="1973084" cy="757238"/>
            <wp:effectExtent b="0" l="0" r="0" t="0"/>
            <wp:docPr descr="WEF logo.png" id="4" name="image1.png"/>
            <a:graphic>
              <a:graphicData uri="http://schemas.openxmlformats.org/drawingml/2006/picture">
                <pic:pic>
                  <pic:nvPicPr>
                    <pic:cNvPr descr="WEF logo.png" id="0" name="image1.png"/>
                    <pic:cNvPicPr preferRelativeResize="0"/>
                  </pic:nvPicPr>
                  <pic:blipFill>
                    <a:blip r:embed="rId7"/>
                    <a:srcRect b="0" l="0" r="0" t="0"/>
                    <a:stretch>
                      <a:fillRect/>
                    </a:stretch>
                  </pic:blipFill>
                  <pic:spPr>
                    <a:xfrm>
                      <a:off x="0" y="0"/>
                      <a:ext cx="1973084"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810"/>
        <w:jc w:val="cente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2023-2024 WEF Curriculum Grant Application Form</w:t>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grants must be submitted by Wednesday, January 31, 2024. Applicants can apply for a grant up to $2,500. </w:t>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ind w:left="-450" w:firstLine="0"/>
        <w:rPr>
          <w:sz w:val="20"/>
          <w:szCs w:val="20"/>
        </w:rPr>
      </w:pPr>
      <w:r w:rsidDel="00000000" w:rsidR="00000000" w:rsidRPr="00000000">
        <w:rPr>
          <w:b w:val="1"/>
          <w:i w:val="1"/>
          <w:sz w:val="20"/>
          <w:szCs w:val="20"/>
          <w:rtl w:val="0"/>
        </w:rPr>
        <w:t xml:space="preserve"> Applications must be typed and include the following:</w:t>
      </w:r>
      <w:r w:rsidDel="00000000" w:rsidR="00000000" w:rsidRPr="00000000">
        <w:rPr>
          <w:rtl w:val="0"/>
        </w:rPr>
      </w:r>
    </w:p>
    <w:tbl>
      <w:tblPr>
        <w:tblStyle w:val="Table1"/>
        <w:tblW w:w="1015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5"/>
        <w:tblGridChange w:id="0">
          <w:tblGrid>
            <w:gridCol w:w="10155"/>
          </w:tblGrid>
        </w:tblGridChange>
      </w:tblGrid>
      <w:tr>
        <w:trPr>
          <w:cantSplit w:val="0"/>
          <w:tblHeader w:val="0"/>
        </w:trPr>
        <w:tc>
          <w:tcPr/>
          <w:p w:rsidR="00000000" w:rsidDel="00000000" w:rsidP="00000000" w:rsidRDefault="00000000" w:rsidRPr="00000000" w14:paraId="00000007">
            <w:pPr>
              <w:rPr>
                <w:i w:val="1"/>
                <w:sz w:val="28"/>
                <w:szCs w:val="28"/>
              </w:rPr>
            </w:pPr>
            <w:r w:rsidDel="00000000" w:rsidR="00000000" w:rsidRPr="00000000">
              <w:rPr>
                <w:b w:val="1"/>
                <w:rtl w:val="0"/>
              </w:rPr>
              <w:t xml:space="preserve">Project Title: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b w:val="1"/>
                <w:rtl w:val="0"/>
              </w:rPr>
              <w:t xml:space="preserve">Primary Applicant’s Contact Information</w:t>
            </w:r>
            <w:r w:rsidDel="00000000" w:rsidR="00000000" w:rsidRPr="00000000">
              <w:rPr>
                <w:rtl w:val="0"/>
              </w:rPr>
            </w:r>
          </w:p>
          <w:p w:rsidR="00000000" w:rsidDel="00000000" w:rsidP="00000000" w:rsidRDefault="00000000" w:rsidRPr="00000000" w14:paraId="0000000A">
            <w:pPr>
              <w:rPr>
                <w:i w:val="1"/>
              </w:rPr>
            </w:pPr>
            <w:r w:rsidDel="00000000" w:rsidR="00000000" w:rsidRPr="00000000">
              <w:rPr>
                <w:b w:val="1"/>
                <w:rtl w:val="0"/>
              </w:rPr>
              <w:t xml:space="preserve">School: </w:t>
            </w:r>
            <w:r w:rsidDel="00000000" w:rsidR="00000000" w:rsidRPr="00000000">
              <w:rPr>
                <w:rtl w:val="0"/>
              </w:rPr>
            </w:r>
          </w:p>
          <w:p w:rsidR="00000000" w:rsidDel="00000000" w:rsidP="00000000" w:rsidRDefault="00000000" w:rsidRPr="00000000" w14:paraId="0000000B">
            <w:pPr>
              <w:rPr>
                <w:i w:val="1"/>
              </w:rPr>
            </w:pPr>
            <w:r w:rsidDel="00000000" w:rsidR="00000000" w:rsidRPr="00000000">
              <w:rPr>
                <w:b w:val="1"/>
                <w:rtl w:val="0"/>
              </w:rPr>
              <w:t xml:space="preserve">Grade(s): </w:t>
            </w: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Address: </w:t>
            </w: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b w:val="1"/>
                <w:rtl w:val="0"/>
              </w:rPr>
              <w:t xml:space="preserve">Name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Role:</w:t>
            </w:r>
            <w:r w:rsidDel="00000000" w:rsidR="00000000" w:rsidRPr="00000000">
              <w:rPr>
                <w:rtl w:val="0"/>
              </w:rPr>
            </w:r>
          </w:p>
          <w:p w:rsidR="00000000" w:rsidDel="00000000" w:rsidP="00000000" w:rsidRDefault="00000000" w:rsidRPr="00000000" w14:paraId="0000000F">
            <w:pPr>
              <w:rPr>
                <w:i w:val="1"/>
              </w:rPr>
            </w:pPr>
            <w:r w:rsidDel="00000000" w:rsidR="00000000" w:rsidRPr="00000000">
              <w:rPr>
                <w:b w:val="1"/>
                <w:rtl w:val="0"/>
              </w:rPr>
              <w:t xml:space="preserve">Email: </w:t>
            </w:r>
            <w:r w:rsidDel="00000000" w:rsidR="00000000" w:rsidRPr="00000000">
              <w:rPr>
                <w:rtl w:val="0"/>
              </w:rPr>
            </w:r>
          </w:p>
          <w:p w:rsidR="00000000" w:rsidDel="00000000" w:rsidP="00000000" w:rsidRDefault="00000000" w:rsidRPr="00000000" w14:paraId="00000010">
            <w:pPr>
              <w:rPr>
                <w:i w:val="1"/>
              </w:rPr>
            </w:pPr>
            <w:r w:rsidDel="00000000" w:rsidR="00000000" w:rsidRPr="00000000">
              <w:rPr>
                <w:b w:val="1"/>
                <w:rtl w:val="0"/>
              </w:rPr>
              <w:t xml:space="preserve">Daytime Phone: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Project Description:  </w:t>
            </w:r>
          </w:p>
          <w:p w:rsidR="00000000" w:rsidDel="00000000" w:rsidP="00000000" w:rsidRDefault="00000000" w:rsidRPr="00000000" w14:paraId="00000013">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rPr>
                <w:b w:val="1"/>
              </w:rPr>
            </w:pPr>
            <w:r w:rsidDel="00000000" w:rsidR="00000000" w:rsidRPr="00000000">
              <w:rPr>
                <w:b w:val="1"/>
                <w:rtl w:val="0"/>
              </w:rPr>
              <w:t xml:space="preserve">Goals and Benefits: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left" w:leader="none" w:pos="6930"/>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b w:val="1"/>
                <w:rtl w:val="0"/>
              </w:rPr>
              <w:t xml:space="preserve">Need:</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b w:val="1"/>
                <w:rtl w:val="0"/>
              </w:rPr>
              <w:t xml:space="preserve">Evaluation:</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Communication: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b w:val="1"/>
                <w:rtl w:val="0"/>
              </w:rPr>
              <w:t xml:space="preserve">Timeline:</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Budget:  </w:t>
            </w:r>
          </w:p>
          <w:p w:rsidR="00000000" w:rsidDel="00000000" w:rsidP="00000000" w:rsidRDefault="00000000" w:rsidRPr="00000000" w14:paraId="00000025">
            <w:pPr>
              <w:rPr>
                <w:b w:val="1"/>
              </w:rPr>
            </w:pPr>
            <w:bookmarkStart w:colFirst="0" w:colLast="0" w:name="_heading=h.gjdgxs" w:id="0"/>
            <w:bookmarkEnd w:id="0"/>
            <w:r w:rsidDel="00000000" w:rsidR="00000000" w:rsidRPr="00000000">
              <w:rPr>
                <w:b w:val="1"/>
                <w:rtl w:val="0"/>
              </w:rPr>
              <w:t xml:space="preserve">   </w:t>
            </w:r>
          </w:p>
        </w:tc>
      </w:tr>
    </w:tbl>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SIGNATURE PAGE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funded, I/we agree to carry out the goals of this project in accordance with the description and budget contained in this application or in accordance with any adjustment which is subsequently approved by the Wilmington Educational Foundation.  In the event that I/we do not carry out this project for whatever reason, I/we agree to account for and return all unused funds to the Wilmington Educational Foundation.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Primary Applicant’s Signature: __________________________</w:t>
        <w:tab/>
        <w:t xml:space="preserve">Date:______________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Collaborators’ Signatures: ______________________________</w:t>
        <w:tab/>
        <w:t xml:space="preserve">Date:______________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Application Submission: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Please complete the application fully and concisely and email or mail the application to us at the appropriate address below.  Please be sure to receive a confirmation email of receipt of your application.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You can also mail or email your Signature Page (no computerized signature) and send supporting materials such as brochures, articles, etc. with your application. All documents must be in by the mail January 31, 2024.</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Email:</w:t>
      </w:r>
      <w:r w:rsidDel="00000000" w:rsidR="00000000" w:rsidRPr="00000000">
        <w:rPr>
          <w:rtl w:val="0"/>
        </w:rPr>
        <w:t xml:space="preserve"> wilmingtonedfoundation@gmail.com</w:t>
        <w:tab/>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Mailing address:</w:t>
      </w:r>
    </w:p>
    <w:p w:rsidR="00000000" w:rsidDel="00000000" w:rsidP="00000000" w:rsidRDefault="00000000" w:rsidRPr="00000000" w14:paraId="00000047">
      <w:pPr>
        <w:rPr/>
      </w:pPr>
      <w:r w:rsidDel="00000000" w:rsidR="00000000" w:rsidRPr="00000000">
        <w:rPr>
          <w:rtl w:val="0"/>
        </w:rPr>
        <w:t xml:space="preserve">Wilmington Educational Foundation</w:t>
        <w:br w:type="textWrapping"/>
        <w:t xml:space="preserve">668 Main Street #190</w:t>
        <w:br w:type="textWrapping"/>
        <w:t xml:space="preserve">Wilmington, MA  01887</w:t>
      </w:r>
    </w:p>
    <w:p w:rsidR="00000000" w:rsidDel="00000000" w:rsidP="00000000" w:rsidRDefault="00000000" w:rsidRPr="00000000" w14:paraId="00000048">
      <w:pPr>
        <w:widowControl w:val="1"/>
        <w:rPr>
          <w:i w:val="1"/>
        </w:rPr>
      </w:pPr>
      <w:r w:rsidDel="00000000" w:rsidR="00000000" w:rsidRPr="00000000">
        <w:rPr>
          <w:rtl w:val="0"/>
        </w:rPr>
      </w:r>
    </w:p>
    <w:sectPr>
      <w:headerReference r:id="rId8" w:type="default"/>
      <w:footerReference r:id="rId9" w:type="default"/>
      <w:pgSz w:h="15840" w:w="12240" w:orient="portrait"/>
      <w:pgMar w:bottom="215" w:top="21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leader="none" w:pos="4320"/>
        <w:tab w:val="right" w:leader="none" w:pos="8640"/>
      </w:tabs>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tabs>
        <w:tab w:val="center" w:leader="none" w:pos="4320"/>
        <w:tab w:val="right" w:leader="none" w:pos="8640"/>
      </w:tabs>
      <w:spacing w:after="60" w:lineRule="auto"/>
      <w:ind w:right="360"/>
      <w:jc w:val="center"/>
      <w:rPr>
        <w:rFonts w:ascii="Cambria" w:cs="Cambria" w:eastAsia="Cambria" w:hAnsi="Cambria"/>
        <w:sz w:val="12"/>
        <w:szCs w:val="12"/>
        <w:u w:val="single"/>
      </w:rPr>
    </w:pPr>
    <w:r w:rsidDel="00000000" w:rsidR="00000000" w:rsidRPr="00000000">
      <w:rPr>
        <w:rFonts w:ascii="Cambria" w:cs="Cambria" w:eastAsia="Cambria" w:hAnsi="Cambria"/>
        <w:sz w:val="12"/>
        <w:szCs w:val="12"/>
        <w:u w:val="single"/>
        <w:rtl w:val="0"/>
      </w:rPr>
      <w:t xml:space="preserve">Notice of Non-Discrimination</w:t>
    </w:r>
  </w:p>
  <w:p w:rsidR="00000000" w:rsidDel="00000000" w:rsidP="00000000" w:rsidRDefault="00000000" w:rsidRPr="00000000" w14:paraId="0000004C">
    <w:pPr>
      <w:tabs>
        <w:tab w:val="center" w:leader="none" w:pos="4320"/>
        <w:tab w:val="right" w:leader="none" w:pos="8640"/>
      </w:tabs>
      <w:ind w:right="360"/>
      <w:jc w:val="center"/>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All educational and non-academic programs, activities and employment opportunities at Wilmington Public Schools are offered without regard to race, color, sex, religion, national origin, ethnicity, sexual orientation, gender identity, homelessness, age and/or disability, and any other class or characteristic protected by law.</w:t>
    </w:r>
  </w:p>
  <w:p w:rsidR="00000000" w:rsidDel="00000000" w:rsidP="00000000" w:rsidRDefault="00000000" w:rsidRPr="00000000" w14:paraId="0000004D">
    <w:pPr>
      <w:tabs>
        <w:tab w:val="center" w:leader="none" w:pos="4320"/>
        <w:tab w:val="right" w:leader="none" w:pos="8640"/>
      </w:tabs>
      <w:spacing w:after="720"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1D4C7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J0QLwGCoSnw16qLO8ng1m4iWA==">CgMxLjAyCGguZ2pkZ3hzMgloLjMwajB6bGw4AHIhMWlORVh0Tnk4ZUhYTEF6REYxVG5lTjlMWk9DcWNxOVpF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2021-01-26T15:41:00Z</dcterms:created>
  <dc:creator>Fitch, Carrie</dc:creator>
</cp:coreProperties>
</file>